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0765" w14:textId="77777777" w:rsidR="00D04343" w:rsidRPr="00F257F6" w:rsidRDefault="00F257F6" w:rsidP="00F257F6">
      <w:pPr>
        <w:jc w:val="center"/>
        <w:rPr>
          <w:sz w:val="44"/>
          <w:u w:val="single"/>
        </w:rPr>
      </w:pPr>
      <w:r w:rsidRPr="00F257F6">
        <w:rPr>
          <w:sz w:val="44"/>
          <w:u w:val="single"/>
        </w:rPr>
        <w:t>Co-Packing Basics</w:t>
      </w:r>
    </w:p>
    <w:p w14:paraId="1E3D6B82" w14:textId="77777777" w:rsidR="00F257F6" w:rsidRDefault="00F257F6"/>
    <w:p w14:paraId="35522E72" w14:textId="3AD50DB0" w:rsidR="00F257F6" w:rsidRDefault="00F257F6" w:rsidP="00F257F6">
      <w:pPr>
        <w:jc w:val="center"/>
      </w:pPr>
      <w:r>
        <w:t>The information below describes the typical co-packing agreement. Conditions are subject to change and can be altered to accommodate your needs.</w:t>
      </w:r>
      <w:r w:rsidR="009316A9">
        <w:t xml:space="preserve"> Pricing will be determined once specifications are confirmed. </w:t>
      </w:r>
    </w:p>
    <w:p w14:paraId="2CCCAB8C" w14:textId="77777777" w:rsidR="0056579B" w:rsidRDefault="0056579B" w:rsidP="00F257F6">
      <w:pPr>
        <w:jc w:val="center"/>
      </w:pPr>
    </w:p>
    <w:p w14:paraId="42DDF56C" w14:textId="00CE93C3" w:rsidR="0056579B" w:rsidRDefault="0056579B" w:rsidP="00F257F6">
      <w:pPr>
        <w:jc w:val="center"/>
      </w:pPr>
      <w:r>
        <w:t xml:space="preserve">Minimum Order: </w:t>
      </w:r>
      <w:r w:rsidR="009316A9">
        <w:t>1</w:t>
      </w:r>
      <w:r>
        <w:t xml:space="preserve"> Pallet per </w:t>
      </w:r>
      <w:r w:rsidR="00AC218C">
        <w:t xml:space="preserve">turnkey </w:t>
      </w:r>
      <w:r>
        <w:t>flavor (40 cases)</w:t>
      </w:r>
      <w:r w:rsidR="00AC218C">
        <w:t xml:space="preserve">, 2 pallets per private brand </w:t>
      </w:r>
    </w:p>
    <w:p w14:paraId="581D08B9" w14:textId="77777777" w:rsidR="00F257F6" w:rsidRPr="0013144E" w:rsidRDefault="00F257F6" w:rsidP="00F257F6">
      <w:pPr>
        <w:jc w:val="center"/>
        <w:rPr>
          <w:sz w:val="22"/>
        </w:rPr>
      </w:pPr>
    </w:p>
    <w:p w14:paraId="6CE48EE6" w14:textId="77777777" w:rsidR="0013144E" w:rsidRPr="0013144E" w:rsidRDefault="00F257F6" w:rsidP="0013144E">
      <w:pPr>
        <w:pStyle w:val="ListParagraph"/>
        <w:rPr>
          <w:u w:val="single"/>
        </w:rPr>
      </w:pPr>
      <w:r w:rsidRPr="0013144E">
        <w:rPr>
          <w:u w:val="single"/>
        </w:rPr>
        <w:t>Twig’s Will Supply</w:t>
      </w:r>
    </w:p>
    <w:p w14:paraId="174B0AC3" w14:textId="77777777" w:rsidR="00F257F6" w:rsidRPr="0013144E" w:rsidRDefault="00F257F6" w:rsidP="00F257F6">
      <w:pPr>
        <w:pStyle w:val="ListParagraph"/>
        <w:rPr>
          <w:u w:val="single"/>
        </w:rPr>
      </w:pPr>
    </w:p>
    <w:p w14:paraId="34E8A266" w14:textId="77777777" w:rsidR="00F257F6" w:rsidRPr="0013144E" w:rsidRDefault="00F257F6" w:rsidP="00F257F6">
      <w:pPr>
        <w:pStyle w:val="ListParagraph"/>
        <w:numPr>
          <w:ilvl w:val="0"/>
          <w:numId w:val="2"/>
        </w:numPr>
        <w:rPr>
          <w:u w:val="single"/>
        </w:rPr>
      </w:pPr>
      <w:r w:rsidRPr="0013144E">
        <w:t>Bottles</w:t>
      </w:r>
    </w:p>
    <w:p w14:paraId="5BAAE870" w14:textId="77777777" w:rsidR="00F257F6" w:rsidRPr="0013144E" w:rsidRDefault="00F257F6" w:rsidP="00F257F6">
      <w:pPr>
        <w:pStyle w:val="ListParagraph"/>
        <w:numPr>
          <w:ilvl w:val="1"/>
          <w:numId w:val="2"/>
        </w:numPr>
        <w:rPr>
          <w:u w:val="single"/>
        </w:rPr>
      </w:pPr>
      <w:r w:rsidRPr="0013144E">
        <w:t>12 ounce, nonreturnable</w:t>
      </w:r>
    </w:p>
    <w:p w14:paraId="46A3F22B" w14:textId="77777777" w:rsidR="00F257F6" w:rsidRPr="0013144E" w:rsidRDefault="00F257F6" w:rsidP="00F257F6">
      <w:pPr>
        <w:pStyle w:val="ListParagraph"/>
        <w:numPr>
          <w:ilvl w:val="1"/>
          <w:numId w:val="2"/>
        </w:numPr>
        <w:rPr>
          <w:u w:val="single"/>
        </w:rPr>
      </w:pPr>
      <w:r w:rsidRPr="0013144E">
        <w:t>Green, Amber, or Clear available</w:t>
      </w:r>
    </w:p>
    <w:p w14:paraId="1A8E4187" w14:textId="77777777" w:rsidR="00F257F6" w:rsidRPr="0013144E" w:rsidRDefault="00F257F6" w:rsidP="00F257F6">
      <w:pPr>
        <w:pStyle w:val="ListParagraph"/>
        <w:numPr>
          <w:ilvl w:val="1"/>
          <w:numId w:val="2"/>
        </w:numPr>
        <w:rPr>
          <w:u w:val="single"/>
        </w:rPr>
      </w:pPr>
      <w:r w:rsidRPr="0013144E">
        <w:t>Twist off</w:t>
      </w:r>
    </w:p>
    <w:p w14:paraId="5E748CB7" w14:textId="77777777" w:rsidR="00F257F6" w:rsidRPr="0013144E" w:rsidRDefault="00F257F6" w:rsidP="00F257F6">
      <w:pPr>
        <w:pStyle w:val="ListParagraph"/>
        <w:numPr>
          <w:ilvl w:val="0"/>
          <w:numId w:val="2"/>
        </w:numPr>
        <w:rPr>
          <w:u w:val="single"/>
        </w:rPr>
      </w:pPr>
      <w:r w:rsidRPr="0013144E">
        <w:t>Crowns</w:t>
      </w:r>
    </w:p>
    <w:p w14:paraId="38473CEB" w14:textId="77777777" w:rsidR="00F257F6" w:rsidRPr="0013144E" w:rsidRDefault="00F257F6" w:rsidP="00F257F6">
      <w:pPr>
        <w:pStyle w:val="ListParagraph"/>
        <w:numPr>
          <w:ilvl w:val="1"/>
          <w:numId w:val="2"/>
        </w:numPr>
        <w:rPr>
          <w:u w:val="single"/>
        </w:rPr>
      </w:pPr>
      <w:r w:rsidRPr="0013144E">
        <w:t>Green, White, Yellow, Black available</w:t>
      </w:r>
    </w:p>
    <w:p w14:paraId="1FF8E78D" w14:textId="77777777" w:rsidR="00F257F6" w:rsidRPr="0013144E" w:rsidRDefault="00F257F6" w:rsidP="00F257F6">
      <w:pPr>
        <w:pStyle w:val="ListParagraph"/>
        <w:numPr>
          <w:ilvl w:val="1"/>
          <w:numId w:val="2"/>
        </w:numPr>
        <w:rPr>
          <w:u w:val="single"/>
        </w:rPr>
      </w:pPr>
      <w:r w:rsidRPr="0013144E">
        <w:t>Other colors can be supplied if needed</w:t>
      </w:r>
    </w:p>
    <w:p w14:paraId="2AD7E072" w14:textId="77777777" w:rsidR="00F257F6" w:rsidRPr="0013144E" w:rsidRDefault="00F257F6" w:rsidP="00F257F6">
      <w:pPr>
        <w:pStyle w:val="ListParagraph"/>
        <w:numPr>
          <w:ilvl w:val="0"/>
          <w:numId w:val="2"/>
        </w:numPr>
        <w:rPr>
          <w:u w:val="single"/>
        </w:rPr>
      </w:pPr>
      <w:r w:rsidRPr="0013144E">
        <w:t>Date Coding</w:t>
      </w:r>
    </w:p>
    <w:p w14:paraId="36CA2F2F" w14:textId="77777777" w:rsidR="0013144E" w:rsidRPr="0013144E" w:rsidRDefault="0013144E" w:rsidP="00F257F6">
      <w:pPr>
        <w:pStyle w:val="ListParagraph"/>
        <w:numPr>
          <w:ilvl w:val="0"/>
          <w:numId w:val="2"/>
        </w:numPr>
        <w:rPr>
          <w:u w:val="single"/>
        </w:rPr>
      </w:pPr>
      <w:r w:rsidRPr="0013144E">
        <w:t>Batching (If Necessary)</w:t>
      </w:r>
    </w:p>
    <w:p w14:paraId="0580F9A4" w14:textId="77777777" w:rsidR="0013144E" w:rsidRPr="0013144E" w:rsidRDefault="0013144E" w:rsidP="0013144E">
      <w:pPr>
        <w:pStyle w:val="ListParagraph"/>
        <w:numPr>
          <w:ilvl w:val="1"/>
          <w:numId w:val="2"/>
        </w:numPr>
        <w:rPr>
          <w:u w:val="single"/>
        </w:rPr>
      </w:pPr>
      <w:r w:rsidRPr="0013144E">
        <w:t>Granulated sugar</w:t>
      </w:r>
    </w:p>
    <w:p w14:paraId="3FF5BAB5" w14:textId="77777777" w:rsidR="0013144E" w:rsidRPr="0013144E" w:rsidRDefault="0013144E" w:rsidP="0013144E">
      <w:pPr>
        <w:pStyle w:val="ListParagraph"/>
        <w:numPr>
          <w:ilvl w:val="1"/>
          <w:numId w:val="2"/>
        </w:numPr>
        <w:rPr>
          <w:u w:val="single"/>
        </w:rPr>
      </w:pPr>
      <w:r w:rsidRPr="0013144E">
        <w:t>Preservatives (Sodium Benzoate and Citric Acid)</w:t>
      </w:r>
    </w:p>
    <w:p w14:paraId="51087916" w14:textId="10074755" w:rsidR="0013144E" w:rsidRPr="009316A9" w:rsidRDefault="0013144E" w:rsidP="0013144E">
      <w:pPr>
        <w:pStyle w:val="ListParagraph"/>
        <w:numPr>
          <w:ilvl w:val="1"/>
          <w:numId w:val="2"/>
        </w:numPr>
        <w:rPr>
          <w:u w:val="single"/>
        </w:rPr>
      </w:pPr>
      <w:r w:rsidRPr="0013144E">
        <w:t>R.O. Water</w:t>
      </w:r>
    </w:p>
    <w:p w14:paraId="024830CC" w14:textId="19EF8773" w:rsidR="009316A9" w:rsidRPr="0013144E" w:rsidRDefault="009316A9" w:rsidP="0013144E">
      <w:pPr>
        <w:pStyle w:val="ListParagraph"/>
        <w:numPr>
          <w:ilvl w:val="1"/>
          <w:numId w:val="2"/>
        </w:numPr>
        <w:rPr>
          <w:u w:val="single"/>
        </w:rPr>
      </w:pPr>
      <w:r>
        <w:t>Concentrate (Flavoring)</w:t>
      </w:r>
    </w:p>
    <w:p w14:paraId="4D1A17D5" w14:textId="77777777" w:rsidR="00F257F6" w:rsidRPr="0013144E" w:rsidRDefault="00F257F6" w:rsidP="00F257F6">
      <w:pPr>
        <w:pStyle w:val="ListParagraph"/>
        <w:numPr>
          <w:ilvl w:val="0"/>
          <w:numId w:val="2"/>
        </w:numPr>
        <w:rPr>
          <w:u w:val="single"/>
        </w:rPr>
      </w:pPr>
      <w:r w:rsidRPr="0013144E">
        <w:t>Case</w:t>
      </w:r>
    </w:p>
    <w:p w14:paraId="7D113438" w14:textId="77777777" w:rsidR="00F257F6" w:rsidRPr="0013144E" w:rsidRDefault="00F257F6" w:rsidP="00F257F6">
      <w:pPr>
        <w:pStyle w:val="ListParagraph"/>
        <w:numPr>
          <w:ilvl w:val="1"/>
          <w:numId w:val="2"/>
        </w:numPr>
        <w:rPr>
          <w:u w:val="single"/>
        </w:rPr>
      </w:pPr>
      <w:r w:rsidRPr="0013144E">
        <w:t>Craft colored blank case</w:t>
      </w:r>
    </w:p>
    <w:p w14:paraId="180D537D" w14:textId="77777777" w:rsidR="00F257F6" w:rsidRPr="0013144E" w:rsidRDefault="00F257F6" w:rsidP="00F257F6">
      <w:pPr>
        <w:pStyle w:val="ListParagraph"/>
        <w:numPr>
          <w:ilvl w:val="1"/>
          <w:numId w:val="2"/>
        </w:numPr>
        <w:rPr>
          <w:u w:val="single"/>
        </w:rPr>
      </w:pPr>
      <w:r w:rsidRPr="0013144E">
        <w:t>24 – 12 oz. bottles per case</w:t>
      </w:r>
    </w:p>
    <w:p w14:paraId="5248A1B9" w14:textId="77777777" w:rsidR="00F257F6" w:rsidRPr="0013144E" w:rsidRDefault="00F257F6" w:rsidP="00F257F6">
      <w:pPr>
        <w:pStyle w:val="ListParagraph"/>
        <w:numPr>
          <w:ilvl w:val="0"/>
          <w:numId w:val="2"/>
        </w:numPr>
        <w:rPr>
          <w:u w:val="single"/>
        </w:rPr>
      </w:pPr>
      <w:r w:rsidRPr="0013144E">
        <w:t>Pallet</w:t>
      </w:r>
    </w:p>
    <w:p w14:paraId="477122B4" w14:textId="77777777" w:rsidR="00F257F6" w:rsidRPr="0013144E" w:rsidRDefault="00F257F6" w:rsidP="00F257F6">
      <w:pPr>
        <w:pStyle w:val="ListParagraph"/>
        <w:numPr>
          <w:ilvl w:val="1"/>
          <w:numId w:val="2"/>
        </w:numPr>
        <w:rPr>
          <w:u w:val="single"/>
        </w:rPr>
      </w:pPr>
      <w:r w:rsidRPr="0013144E">
        <w:t>3x3 pallet holds 40 cases</w:t>
      </w:r>
    </w:p>
    <w:p w14:paraId="5A4D2DD4" w14:textId="77777777" w:rsidR="00F257F6" w:rsidRPr="0013144E" w:rsidRDefault="00F257F6" w:rsidP="00F257F6">
      <w:pPr>
        <w:pStyle w:val="ListParagraph"/>
        <w:numPr>
          <w:ilvl w:val="1"/>
          <w:numId w:val="2"/>
        </w:numPr>
        <w:rPr>
          <w:u w:val="single"/>
        </w:rPr>
      </w:pPr>
      <w:r w:rsidRPr="0013144E">
        <w:t>40”x48” pallet can hold 60+ cases</w:t>
      </w:r>
    </w:p>
    <w:p w14:paraId="5DE40112" w14:textId="77777777" w:rsidR="00F257F6" w:rsidRPr="0013144E" w:rsidRDefault="00F257F6" w:rsidP="00F257F6">
      <w:pPr>
        <w:rPr>
          <w:u w:val="single"/>
        </w:rPr>
      </w:pPr>
    </w:p>
    <w:p w14:paraId="0F09EE54" w14:textId="77777777" w:rsidR="00F257F6" w:rsidRPr="0013144E" w:rsidRDefault="00F257F6" w:rsidP="00F257F6">
      <w:pPr>
        <w:rPr>
          <w:u w:val="single"/>
        </w:rPr>
      </w:pPr>
      <w:r w:rsidRPr="0013144E">
        <w:rPr>
          <w:i/>
        </w:rPr>
        <w:t xml:space="preserve">            </w:t>
      </w:r>
      <w:r w:rsidRPr="0013144E">
        <w:rPr>
          <w:u w:val="single"/>
        </w:rPr>
        <w:t>Client Supplies</w:t>
      </w:r>
    </w:p>
    <w:p w14:paraId="0B08B761" w14:textId="77777777" w:rsidR="00F257F6" w:rsidRPr="0013144E" w:rsidRDefault="00F257F6" w:rsidP="00F257F6">
      <w:pPr>
        <w:rPr>
          <w:u w:val="single"/>
        </w:rPr>
      </w:pPr>
    </w:p>
    <w:p w14:paraId="686FB3D1" w14:textId="77777777" w:rsidR="0013144E" w:rsidRPr="0013144E" w:rsidRDefault="0013144E" w:rsidP="0013144E">
      <w:pPr>
        <w:pStyle w:val="ListParagraph"/>
        <w:numPr>
          <w:ilvl w:val="0"/>
          <w:numId w:val="3"/>
        </w:numPr>
      </w:pPr>
      <w:r w:rsidRPr="0013144E">
        <w:t>Labels</w:t>
      </w:r>
    </w:p>
    <w:p w14:paraId="20523FE1" w14:textId="52524CC6" w:rsidR="0013144E" w:rsidRPr="0013144E" w:rsidRDefault="0013144E" w:rsidP="0013144E">
      <w:pPr>
        <w:pStyle w:val="ListParagraph"/>
        <w:numPr>
          <w:ilvl w:val="1"/>
          <w:numId w:val="3"/>
        </w:numPr>
      </w:pPr>
      <w:proofErr w:type="spellStart"/>
      <w:r w:rsidRPr="0013144E">
        <w:t>Belmark</w:t>
      </w:r>
      <w:proofErr w:type="spellEnd"/>
      <w:r w:rsidRPr="0013144E">
        <w:t xml:space="preserve"> out of </w:t>
      </w:r>
      <w:proofErr w:type="spellStart"/>
      <w:r w:rsidRPr="0013144E">
        <w:t>DePere</w:t>
      </w:r>
      <w:proofErr w:type="spellEnd"/>
      <w:r w:rsidRPr="0013144E">
        <w:t>, WI is recommended but decision is to the discretion of the client</w:t>
      </w:r>
      <w:r w:rsidR="009316A9">
        <w:t>. If alternative source for labels is chosen, a test run for labels will be needed.</w:t>
      </w:r>
    </w:p>
    <w:p w14:paraId="0E69643F" w14:textId="77777777" w:rsidR="0013144E" w:rsidRPr="0013144E" w:rsidRDefault="0013144E" w:rsidP="0013144E">
      <w:pPr>
        <w:pStyle w:val="ListParagraph"/>
        <w:numPr>
          <w:ilvl w:val="1"/>
          <w:numId w:val="3"/>
        </w:numPr>
      </w:pPr>
      <w:r w:rsidRPr="0013144E">
        <w:t>Labels will be shipped directly to Twig’s and billed to client</w:t>
      </w:r>
    </w:p>
    <w:p w14:paraId="7C377FA1" w14:textId="77777777" w:rsidR="0013144E" w:rsidRPr="0013144E" w:rsidRDefault="0013144E" w:rsidP="0013144E">
      <w:pPr>
        <w:pStyle w:val="ListParagraph"/>
        <w:numPr>
          <w:ilvl w:val="0"/>
          <w:numId w:val="3"/>
        </w:numPr>
      </w:pPr>
      <w:r w:rsidRPr="0013144E">
        <w:t>Concentrate, Flavoring, and other additional ingredients</w:t>
      </w:r>
    </w:p>
    <w:p w14:paraId="78282CE9" w14:textId="07222507" w:rsidR="0013144E" w:rsidRPr="0013144E" w:rsidRDefault="0013144E" w:rsidP="0013144E">
      <w:pPr>
        <w:pStyle w:val="ListParagraph"/>
        <w:numPr>
          <w:ilvl w:val="1"/>
          <w:numId w:val="3"/>
        </w:numPr>
      </w:pPr>
      <w:r w:rsidRPr="0013144E">
        <w:t xml:space="preserve">Northwest Extract is suggested but supplier is to the discretion of the client. </w:t>
      </w:r>
      <w:r w:rsidR="005B0165">
        <w:t>Billing directs to client.</w:t>
      </w:r>
    </w:p>
    <w:p w14:paraId="384FD65D" w14:textId="77777777" w:rsidR="0013144E" w:rsidRPr="0013144E" w:rsidRDefault="0013144E" w:rsidP="0013144E">
      <w:pPr>
        <w:pStyle w:val="ListParagraph"/>
        <w:numPr>
          <w:ilvl w:val="0"/>
          <w:numId w:val="3"/>
        </w:numPr>
      </w:pPr>
      <w:r w:rsidRPr="0013144E">
        <w:t>Special/Unique materials</w:t>
      </w:r>
    </w:p>
    <w:p w14:paraId="69DF8107" w14:textId="77777777" w:rsidR="0013144E" w:rsidRDefault="0013144E" w:rsidP="0013144E">
      <w:pPr>
        <w:pStyle w:val="ListParagraph"/>
        <w:numPr>
          <w:ilvl w:val="1"/>
          <w:numId w:val="3"/>
        </w:numPr>
      </w:pPr>
      <w:r w:rsidRPr="0013144E">
        <w:t>Packaging other than the 24 pack craft case</w:t>
      </w:r>
    </w:p>
    <w:p w14:paraId="65A2C31E" w14:textId="71F6C181" w:rsidR="0013144E" w:rsidRDefault="0013144E" w:rsidP="009316A9">
      <w:pPr>
        <w:pStyle w:val="ListParagraph"/>
        <w:numPr>
          <w:ilvl w:val="1"/>
          <w:numId w:val="3"/>
        </w:numPr>
      </w:pPr>
      <w:r>
        <w:t>Special Crowns</w:t>
      </w:r>
    </w:p>
    <w:p w14:paraId="7C195FD9" w14:textId="616A01D4" w:rsidR="00F257F6" w:rsidRPr="009316A9" w:rsidRDefault="009316A9" w:rsidP="009316A9">
      <w:pPr>
        <w:pStyle w:val="ListParagraph"/>
        <w:numPr>
          <w:ilvl w:val="1"/>
          <w:numId w:val="3"/>
        </w:numPr>
      </w:pPr>
      <w:r>
        <w:t xml:space="preserve">Ingredients </w:t>
      </w:r>
    </w:p>
    <w:sectPr w:rsidR="00F257F6" w:rsidRPr="009316A9" w:rsidSect="00534FE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C42C" w14:textId="77777777" w:rsidR="006F1DDF" w:rsidRDefault="006F1DDF" w:rsidP="0013144E">
      <w:r>
        <w:separator/>
      </w:r>
    </w:p>
  </w:endnote>
  <w:endnote w:type="continuationSeparator" w:id="0">
    <w:p w14:paraId="3DC59F84" w14:textId="77777777" w:rsidR="006F1DDF" w:rsidRDefault="006F1DDF" w:rsidP="0013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8F38" w14:textId="77777777" w:rsidR="006F1DDF" w:rsidRDefault="006F1DDF" w:rsidP="0013144E">
      <w:r>
        <w:separator/>
      </w:r>
    </w:p>
  </w:footnote>
  <w:footnote w:type="continuationSeparator" w:id="0">
    <w:p w14:paraId="450D95FA" w14:textId="77777777" w:rsidR="006F1DDF" w:rsidRDefault="006F1DDF" w:rsidP="0013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67DD" w14:textId="77777777" w:rsidR="0013144E" w:rsidRDefault="004E5A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3870BF" wp14:editId="264A0E07">
          <wp:simplePos x="0" y="0"/>
          <wp:positionH relativeFrom="column">
            <wp:posOffset>2057400</wp:posOffset>
          </wp:positionH>
          <wp:positionV relativeFrom="paragraph">
            <wp:posOffset>-342900</wp:posOffset>
          </wp:positionV>
          <wp:extent cx="1371600" cy="877411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77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E00"/>
    <w:multiLevelType w:val="hybridMultilevel"/>
    <w:tmpl w:val="9424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DA2"/>
    <w:multiLevelType w:val="hybridMultilevel"/>
    <w:tmpl w:val="B3DECB4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636B5570"/>
    <w:multiLevelType w:val="hybridMultilevel"/>
    <w:tmpl w:val="012E9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F6"/>
    <w:rsid w:val="00080EA8"/>
    <w:rsid w:val="0013144E"/>
    <w:rsid w:val="004E5A5A"/>
    <w:rsid w:val="00534FE1"/>
    <w:rsid w:val="0056579B"/>
    <w:rsid w:val="005B0165"/>
    <w:rsid w:val="006F1DDF"/>
    <w:rsid w:val="009316A9"/>
    <w:rsid w:val="00956FFC"/>
    <w:rsid w:val="00AC218C"/>
    <w:rsid w:val="00D04343"/>
    <w:rsid w:val="00F2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C971B"/>
  <w14:defaultImageDpi w14:val="300"/>
  <w15:docId w15:val="{D47DE0DE-EFD6-C243-A153-ADD28360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44E"/>
  </w:style>
  <w:style w:type="paragraph" w:styleId="Footer">
    <w:name w:val="footer"/>
    <w:basedOn w:val="Normal"/>
    <w:link w:val="FooterChar"/>
    <w:uiPriority w:val="99"/>
    <w:unhideWhenUsed/>
    <w:rsid w:val="00131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44E"/>
  </w:style>
  <w:style w:type="paragraph" w:styleId="BalloonText">
    <w:name w:val="Balloon Text"/>
    <w:basedOn w:val="Normal"/>
    <w:link w:val="BalloonTextChar"/>
    <w:uiPriority w:val="99"/>
    <w:semiHidden/>
    <w:unhideWhenUsed/>
    <w:rsid w:val="004E5A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56A63-48BA-2642-BA59-C49851FF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1095</Characters>
  <Application>Microsoft Office Word</Application>
  <DocSecurity>0</DocSecurity>
  <Lines>9</Lines>
  <Paragraphs>2</Paragraphs>
  <ScaleCrop>false</ScaleCrop>
  <Company>Doc-mac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Starszak</dc:creator>
  <cp:keywords/>
  <dc:description/>
  <cp:lastModifiedBy>Lucas Hartwig</cp:lastModifiedBy>
  <cp:revision>3</cp:revision>
  <dcterms:created xsi:type="dcterms:W3CDTF">2021-10-18T20:02:00Z</dcterms:created>
  <dcterms:modified xsi:type="dcterms:W3CDTF">2021-11-18T18:55:00Z</dcterms:modified>
</cp:coreProperties>
</file>